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77" w:rsidRPr="00546C77" w:rsidRDefault="00546C77" w:rsidP="00546C77">
      <w:pPr>
        <w:spacing w:after="0" w:line="360" w:lineRule="auto"/>
        <w:ind w:firstLine="720"/>
        <w:jc w:val="center"/>
        <w:rPr>
          <w:rFonts w:ascii="Times New Roman" w:hAnsi="Times New Roman" w:cs="Times New Roman"/>
          <w:b/>
          <w:sz w:val="28"/>
          <w:szCs w:val="28"/>
        </w:rPr>
      </w:pPr>
      <w:r w:rsidRPr="00546C77">
        <w:rPr>
          <w:rFonts w:ascii="Times New Roman" w:hAnsi="Times New Roman" w:cs="Times New Roman"/>
          <w:b/>
          <w:sz w:val="28"/>
          <w:szCs w:val="28"/>
        </w:rPr>
        <w:t>1 сентября – День знаний</w:t>
      </w:r>
    </w:p>
    <w:p w:rsidR="00546C77" w:rsidRPr="00546C77" w:rsidRDefault="00546C77" w:rsidP="00546C77">
      <w:pPr>
        <w:spacing w:after="0" w:line="360" w:lineRule="auto"/>
        <w:ind w:firstLine="720"/>
        <w:jc w:val="both"/>
        <w:rPr>
          <w:rFonts w:ascii="Times New Roman" w:hAnsi="Times New Roman" w:cs="Times New Roman"/>
          <w:sz w:val="28"/>
          <w:szCs w:val="28"/>
        </w:rPr>
      </w:pPr>
      <w:r w:rsidRPr="00546C77">
        <w:rPr>
          <w:rFonts w:ascii="Times New Roman" w:hAnsi="Times New Roman" w:cs="Times New Roman"/>
          <w:sz w:val="28"/>
          <w:szCs w:val="28"/>
        </w:rPr>
        <w:t xml:space="preserve">Урок стоит начать с вопроса «А что такое знание?» Выслушав ответы ребят, учитель должен резюмировать их, показав всю значимость этого понятия и привести к тому, что в России есть определенный день, который именуется «Днём знаний». Выясняя, что это за день, педагог узнает картину мира </w:t>
      </w:r>
      <w:r w:rsidRPr="00546C77">
        <w:rPr>
          <w:rFonts w:ascii="Times New Roman" w:hAnsi="Times New Roman" w:cs="Times New Roman"/>
          <w:sz w:val="28"/>
          <w:szCs w:val="28"/>
        </w:rPr>
        <w:t>учеников</w:t>
      </w:r>
      <w:r w:rsidRPr="00546C77">
        <w:rPr>
          <w:rFonts w:ascii="Times New Roman" w:hAnsi="Times New Roman" w:cs="Times New Roman"/>
          <w:sz w:val="28"/>
          <w:szCs w:val="28"/>
        </w:rPr>
        <w:t>, в том числе, детей-</w:t>
      </w:r>
      <w:proofErr w:type="spellStart"/>
      <w:r w:rsidRPr="00546C77">
        <w:rPr>
          <w:rFonts w:ascii="Times New Roman" w:hAnsi="Times New Roman" w:cs="Times New Roman"/>
          <w:sz w:val="28"/>
          <w:szCs w:val="28"/>
        </w:rPr>
        <w:t>инофонов</w:t>
      </w:r>
      <w:proofErr w:type="spellEnd"/>
      <w:r w:rsidRPr="00546C77">
        <w:rPr>
          <w:rFonts w:ascii="Times New Roman" w:hAnsi="Times New Roman" w:cs="Times New Roman"/>
          <w:sz w:val="28"/>
          <w:szCs w:val="28"/>
        </w:rPr>
        <w:t xml:space="preserve">. Здесь же можно создать ситуацию диалога культур, где такой </w:t>
      </w:r>
      <w:r w:rsidRPr="00546C77">
        <w:rPr>
          <w:rFonts w:ascii="Times New Roman" w:hAnsi="Times New Roman" w:cs="Times New Roman"/>
          <w:sz w:val="28"/>
          <w:szCs w:val="28"/>
        </w:rPr>
        <w:t>обучающийся</w:t>
      </w:r>
      <w:r w:rsidRPr="00546C77">
        <w:rPr>
          <w:rFonts w:ascii="Times New Roman" w:hAnsi="Times New Roman" w:cs="Times New Roman"/>
          <w:sz w:val="28"/>
          <w:szCs w:val="28"/>
        </w:rPr>
        <w:t xml:space="preserve"> может рассказать, а как празднуется этот день в его стране, есть ли похожие праздники. </w:t>
      </w:r>
    </w:p>
    <w:p w:rsidR="00546C77" w:rsidRPr="00546C77" w:rsidRDefault="00546C77" w:rsidP="00546C77">
      <w:pPr>
        <w:spacing w:after="0" w:line="360" w:lineRule="auto"/>
        <w:ind w:firstLine="720"/>
        <w:jc w:val="both"/>
        <w:rPr>
          <w:rFonts w:ascii="Times New Roman" w:hAnsi="Times New Roman" w:cs="Times New Roman"/>
          <w:sz w:val="28"/>
          <w:szCs w:val="28"/>
        </w:rPr>
      </w:pPr>
      <w:r w:rsidRPr="00546C77">
        <w:rPr>
          <w:rFonts w:ascii="Times New Roman" w:hAnsi="Times New Roman" w:cs="Times New Roman"/>
          <w:sz w:val="28"/>
          <w:szCs w:val="28"/>
        </w:rPr>
        <w:t>Далее стоит познакомить школьников с традициями празднования первого сентября: как выглядят дети, что является обязательным атрибутом, что такое «первый звонок», почему несут девочку на плече и т.д. Рассматриваются фотографии детей на этом празднике. При этом важно отмечать лексику, относящуюся к этому празднику: банты, звонок, тетрадь, мел, букет и т.д. Это необходимо, чтобы ученики смогли выполнить финальное задание урока – решить кроссворд. При этом, с данной лексикой знакомятся дети-</w:t>
      </w:r>
      <w:proofErr w:type="spellStart"/>
      <w:r w:rsidRPr="00546C77">
        <w:rPr>
          <w:rFonts w:ascii="Times New Roman" w:hAnsi="Times New Roman" w:cs="Times New Roman"/>
          <w:sz w:val="28"/>
          <w:szCs w:val="28"/>
        </w:rPr>
        <w:t>инофоны</w:t>
      </w:r>
      <w:proofErr w:type="spellEnd"/>
      <w:r w:rsidRPr="00546C77">
        <w:rPr>
          <w:rFonts w:ascii="Times New Roman" w:hAnsi="Times New Roman" w:cs="Times New Roman"/>
          <w:sz w:val="28"/>
          <w:szCs w:val="28"/>
        </w:rPr>
        <w:t xml:space="preserve">. </w:t>
      </w:r>
    </w:p>
    <w:p w:rsidR="00546C77" w:rsidRPr="00546C77" w:rsidRDefault="00546C77" w:rsidP="00546C77">
      <w:pPr>
        <w:spacing w:after="0" w:line="360" w:lineRule="auto"/>
        <w:ind w:firstLine="720"/>
        <w:jc w:val="both"/>
        <w:rPr>
          <w:rFonts w:ascii="Times New Roman" w:hAnsi="Times New Roman" w:cs="Times New Roman"/>
          <w:sz w:val="28"/>
          <w:szCs w:val="28"/>
        </w:rPr>
      </w:pPr>
      <w:r w:rsidRPr="00546C77">
        <w:rPr>
          <w:rFonts w:ascii="Times New Roman" w:hAnsi="Times New Roman" w:cs="Times New Roman"/>
          <w:sz w:val="28"/>
          <w:szCs w:val="28"/>
        </w:rPr>
        <w:t>Далее педагогу стоит задать вопрос «А хотели ли ребята пойти первый раз в первый класс?», «Чего они ждали от 1 сентября?» Эти вопросы создают ситуацию диалога, ребята обмениваются мнениями, вступают в дискуссии, делятся переживаниями. Дети-</w:t>
      </w:r>
      <w:proofErr w:type="spellStart"/>
      <w:r w:rsidRPr="00546C77">
        <w:rPr>
          <w:rFonts w:ascii="Times New Roman" w:hAnsi="Times New Roman" w:cs="Times New Roman"/>
          <w:sz w:val="28"/>
          <w:szCs w:val="28"/>
        </w:rPr>
        <w:t>инофоны</w:t>
      </w:r>
      <w:proofErr w:type="spellEnd"/>
      <w:r w:rsidRPr="00546C77">
        <w:rPr>
          <w:rFonts w:ascii="Times New Roman" w:hAnsi="Times New Roman" w:cs="Times New Roman"/>
          <w:sz w:val="28"/>
          <w:szCs w:val="28"/>
        </w:rPr>
        <w:t xml:space="preserve"> включаются в диалог, рассказывают, как прошел их первый день в школе/в русскоязычной школе. Этот же вопрос является «переводным мостом» к просмотру мультфильма, так как данная серия называется «Первый раз в первый класс».</w:t>
      </w:r>
    </w:p>
    <w:p w:rsidR="00546C77" w:rsidRPr="00546C77" w:rsidRDefault="00546C77" w:rsidP="00546C77">
      <w:pPr>
        <w:spacing w:after="0" w:line="360" w:lineRule="auto"/>
        <w:ind w:firstLine="720"/>
        <w:jc w:val="both"/>
        <w:rPr>
          <w:rFonts w:ascii="Times New Roman" w:hAnsi="Times New Roman" w:cs="Times New Roman"/>
          <w:sz w:val="28"/>
          <w:szCs w:val="28"/>
        </w:rPr>
      </w:pPr>
      <w:r w:rsidRPr="00546C77">
        <w:rPr>
          <w:rFonts w:ascii="Times New Roman" w:hAnsi="Times New Roman" w:cs="Times New Roman"/>
          <w:sz w:val="28"/>
          <w:szCs w:val="28"/>
        </w:rPr>
        <w:t>П</w:t>
      </w:r>
      <w:r w:rsidRPr="00546C77">
        <w:rPr>
          <w:rFonts w:ascii="Times New Roman" w:hAnsi="Times New Roman" w:cs="Times New Roman"/>
          <w:sz w:val="28"/>
          <w:szCs w:val="28"/>
        </w:rPr>
        <w:t xml:space="preserve">ервый этап знакомства с фильмом – </w:t>
      </w:r>
      <w:proofErr w:type="spellStart"/>
      <w:r w:rsidRPr="00546C77">
        <w:rPr>
          <w:rFonts w:ascii="Times New Roman" w:hAnsi="Times New Roman" w:cs="Times New Roman"/>
          <w:sz w:val="28"/>
          <w:szCs w:val="28"/>
        </w:rPr>
        <w:t>предпросмотровые</w:t>
      </w:r>
      <w:proofErr w:type="spellEnd"/>
      <w:r w:rsidRPr="00546C77">
        <w:rPr>
          <w:rFonts w:ascii="Times New Roman" w:hAnsi="Times New Roman" w:cs="Times New Roman"/>
          <w:sz w:val="28"/>
          <w:szCs w:val="28"/>
        </w:rPr>
        <w:t xml:space="preserve"> упражнения. </w:t>
      </w:r>
      <w:r w:rsidRPr="00546C77">
        <w:rPr>
          <w:rFonts w:ascii="Times New Roman" w:hAnsi="Times New Roman" w:cs="Times New Roman"/>
          <w:sz w:val="28"/>
          <w:szCs w:val="28"/>
        </w:rPr>
        <w:t>Обучающийся рассматривает</w:t>
      </w:r>
      <w:r w:rsidRPr="00546C77">
        <w:rPr>
          <w:rFonts w:ascii="Times New Roman" w:hAnsi="Times New Roman" w:cs="Times New Roman"/>
          <w:sz w:val="28"/>
          <w:szCs w:val="28"/>
        </w:rPr>
        <w:t xml:space="preserve"> изображения главных героев мультфильма: Маша и Медведь. </w:t>
      </w:r>
    </w:p>
    <w:p w:rsidR="00546C77" w:rsidRPr="00546C77" w:rsidRDefault="00546C77" w:rsidP="00546C77">
      <w:pPr>
        <w:spacing w:after="0" w:line="360" w:lineRule="auto"/>
        <w:ind w:firstLine="720"/>
        <w:jc w:val="both"/>
        <w:rPr>
          <w:rFonts w:ascii="Times New Roman" w:hAnsi="Times New Roman" w:cs="Times New Roman"/>
          <w:sz w:val="28"/>
          <w:szCs w:val="28"/>
        </w:rPr>
      </w:pPr>
      <w:r w:rsidRPr="00546C77">
        <w:rPr>
          <w:rFonts w:ascii="Times New Roman" w:hAnsi="Times New Roman" w:cs="Times New Roman"/>
          <w:sz w:val="28"/>
          <w:szCs w:val="28"/>
        </w:rPr>
        <w:t xml:space="preserve">Предлагается дать характеристику каждому персонажу, отвечая на следующие вопросы: Как вы думаете, какой Миша: большой или маленький, веселый или грустный, добрый или злой? Он вам нравится? Почему? Как вы </w:t>
      </w:r>
      <w:r w:rsidRPr="00546C77">
        <w:rPr>
          <w:rFonts w:ascii="Times New Roman" w:hAnsi="Times New Roman" w:cs="Times New Roman"/>
          <w:sz w:val="28"/>
          <w:szCs w:val="28"/>
        </w:rPr>
        <w:lastRenderedPageBreak/>
        <w:t xml:space="preserve">думаете, Маша молодая или старая, высокая или низкая, </w:t>
      </w:r>
      <w:r w:rsidRPr="00546C77">
        <w:rPr>
          <w:rFonts w:ascii="Times New Roman" w:hAnsi="Times New Roman" w:cs="Times New Roman"/>
          <w:sz w:val="28"/>
          <w:szCs w:val="28"/>
        </w:rPr>
        <w:t>активная</w:t>
      </w:r>
      <w:r w:rsidRPr="00546C77">
        <w:rPr>
          <w:rFonts w:ascii="Times New Roman" w:hAnsi="Times New Roman" w:cs="Times New Roman"/>
          <w:sz w:val="28"/>
          <w:szCs w:val="28"/>
        </w:rPr>
        <w:t xml:space="preserve"> или ленивая? Она вам нравится? Почему? Что делает Миша? Что делает Маша.</w:t>
      </w:r>
    </w:p>
    <w:p w:rsidR="00546C77" w:rsidRPr="00546C77" w:rsidRDefault="00546C77" w:rsidP="00546C77">
      <w:pPr>
        <w:spacing w:after="0" w:line="360" w:lineRule="auto"/>
        <w:ind w:firstLine="720"/>
        <w:jc w:val="both"/>
        <w:rPr>
          <w:rFonts w:ascii="Times New Roman" w:hAnsi="Times New Roman" w:cs="Times New Roman"/>
          <w:sz w:val="28"/>
          <w:szCs w:val="28"/>
        </w:rPr>
      </w:pPr>
      <w:r w:rsidRPr="00546C77">
        <w:rPr>
          <w:rFonts w:ascii="Times New Roman" w:hAnsi="Times New Roman" w:cs="Times New Roman"/>
          <w:sz w:val="28"/>
          <w:szCs w:val="28"/>
        </w:rPr>
        <w:t xml:space="preserve">Данное задание актуализирует лексику, связанную с внешним видом человека, с чертами характера. В зависимости от подготовки детей учитель может акцентировать внимание на синонимичности или </w:t>
      </w:r>
      <w:proofErr w:type="spellStart"/>
      <w:r w:rsidRPr="00546C77">
        <w:rPr>
          <w:rFonts w:ascii="Times New Roman" w:hAnsi="Times New Roman" w:cs="Times New Roman"/>
          <w:sz w:val="28"/>
          <w:szCs w:val="28"/>
        </w:rPr>
        <w:t>антонимичности</w:t>
      </w:r>
      <w:proofErr w:type="spellEnd"/>
      <w:r w:rsidRPr="00546C77">
        <w:rPr>
          <w:rFonts w:ascii="Times New Roman" w:hAnsi="Times New Roman" w:cs="Times New Roman"/>
          <w:sz w:val="28"/>
          <w:szCs w:val="28"/>
        </w:rPr>
        <w:t xml:space="preserve"> лексики (Скажите, Миша большой, а Маша?). Также данная работа по описанию внешности несет страноведческий аспект. Дети-</w:t>
      </w:r>
      <w:proofErr w:type="spellStart"/>
      <w:r w:rsidRPr="00546C77">
        <w:rPr>
          <w:rFonts w:ascii="Times New Roman" w:hAnsi="Times New Roman" w:cs="Times New Roman"/>
          <w:sz w:val="28"/>
          <w:szCs w:val="28"/>
        </w:rPr>
        <w:t>инофоны</w:t>
      </w:r>
      <w:proofErr w:type="spellEnd"/>
      <w:r w:rsidRPr="00546C77">
        <w:rPr>
          <w:rFonts w:ascii="Times New Roman" w:hAnsi="Times New Roman" w:cs="Times New Roman"/>
          <w:sz w:val="28"/>
          <w:szCs w:val="28"/>
        </w:rPr>
        <w:t xml:space="preserve"> узнают, каким предстает медведь в картине мира русского человека (большой, строгий, бурый), какой является девочка Маша (светловолосая, светлоглазая и т.д.).</w:t>
      </w:r>
    </w:p>
    <w:p w:rsidR="00546C77" w:rsidRPr="00546C77" w:rsidRDefault="00546C77" w:rsidP="00546C77">
      <w:pPr>
        <w:spacing w:after="0" w:line="360" w:lineRule="auto"/>
        <w:ind w:firstLine="720"/>
        <w:jc w:val="both"/>
        <w:rPr>
          <w:rFonts w:ascii="Times New Roman" w:hAnsi="Times New Roman" w:cs="Times New Roman"/>
          <w:sz w:val="28"/>
          <w:szCs w:val="28"/>
        </w:rPr>
      </w:pPr>
      <w:r w:rsidRPr="00546C77">
        <w:rPr>
          <w:rFonts w:ascii="Times New Roman" w:hAnsi="Times New Roman" w:cs="Times New Roman"/>
          <w:sz w:val="28"/>
          <w:szCs w:val="28"/>
        </w:rPr>
        <w:t xml:space="preserve">Следующее </w:t>
      </w:r>
      <w:proofErr w:type="spellStart"/>
      <w:r w:rsidRPr="00546C77">
        <w:rPr>
          <w:rFonts w:ascii="Times New Roman" w:hAnsi="Times New Roman" w:cs="Times New Roman"/>
          <w:sz w:val="28"/>
          <w:szCs w:val="28"/>
        </w:rPr>
        <w:t>предпросмотровое</w:t>
      </w:r>
      <w:proofErr w:type="spellEnd"/>
      <w:r w:rsidRPr="00546C77">
        <w:rPr>
          <w:rFonts w:ascii="Times New Roman" w:hAnsi="Times New Roman" w:cs="Times New Roman"/>
          <w:sz w:val="28"/>
          <w:szCs w:val="28"/>
        </w:rPr>
        <w:t xml:space="preserve"> задание, связано с работой над текстом:</w:t>
      </w:r>
    </w:p>
    <w:p w:rsidR="00546C77" w:rsidRDefault="00546C77" w:rsidP="003E34B7">
      <w:pPr>
        <w:pStyle w:val="a5"/>
        <w:suppressAutoHyphens w:val="0"/>
        <w:spacing w:after="0" w:line="240" w:lineRule="auto"/>
        <w:ind w:left="0" w:firstLine="720"/>
        <w:contextualSpacing/>
        <w:jc w:val="both"/>
        <w:rPr>
          <w:rFonts w:ascii="Times New Roman" w:hAnsi="Times New Roman"/>
          <w:b/>
          <w:sz w:val="28"/>
          <w:szCs w:val="28"/>
        </w:rPr>
      </w:pPr>
      <w:r w:rsidRPr="00546C77">
        <w:rPr>
          <w:rFonts w:ascii="Times New Roman" w:hAnsi="Times New Roman"/>
          <w:b/>
          <w:sz w:val="28"/>
          <w:szCs w:val="28"/>
        </w:rPr>
        <w:t>Прочита</w:t>
      </w:r>
      <w:r w:rsidRPr="00546C77">
        <w:rPr>
          <w:rFonts w:ascii="Times New Roman" w:hAnsi="Times New Roman"/>
          <w:b/>
          <w:sz w:val="28"/>
          <w:szCs w:val="28"/>
        </w:rPr>
        <w:t>йте текст. Ответьте на вопросы:</w:t>
      </w:r>
      <w:bookmarkStart w:id="0" w:name="_GoBack"/>
      <w:bookmarkEnd w:id="0"/>
    </w:p>
    <w:p w:rsidR="00546C77" w:rsidRPr="00546C77" w:rsidRDefault="00546C77" w:rsidP="003E34B7">
      <w:pPr>
        <w:pStyle w:val="a5"/>
        <w:suppressAutoHyphens w:val="0"/>
        <w:spacing w:after="0" w:line="240" w:lineRule="auto"/>
        <w:ind w:left="0" w:firstLine="720"/>
        <w:contextualSpacing/>
        <w:jc w:val="both"/>
        <w:rPr>
          <w:rFonts w:ascii="Times New Roman" w:hAnsi="Times New Roman"/>
          <w:b/>
          <w:sz w:val="28"/>
          <w:szCs w:val="28"/>
        </w:rPr>
      </w:pPr>
      <w:r w:rsidRPr="00546C77">
        <w:rPr>
          <w:rStyle w:val="color15"/>
          <w:rFonts w:ascii="Times New Roman" w:hAnsi="Times New Roman"/>
          <w:sz w:val="28"/>
          <w:szCs w:val="28"/>
        </w:rPr>
        <w:t xml:space="preserve"> Когда наступил сентябрь, Маша сказала, что хочет стать первоклашкой. Она просит Медведя «сделать» ей школу. Медведь весело строит шко</w:t>
      </w:r>
      <w:r w:rsidRPr="00546C77">
        <w:rPr>
          <w:rStyle w:val="color15"/>
          <w:rFonts w:ascii="Times New Roman" w:hAnsi="Times New Roman"/>
          <w:sz w:val="28"/>
          <w:szCs w:val="28"/>
        </w:rPr>
        <w:t>лу.  Он строит школу долго. Но </w:t>
      </w:r>
      <w:r w:rsidRPr="00546C77">
        <w:rPr>
          <w:rStyle w:val="color15"/>
          <w:rFonts w:ascii="Times New Roman" w:hAnsi="Times New Roman"/>
          <w:sz w:val="28"/>
          <w:szCs w:val="28"/>
        </w:rPr>
        <w:t>1 сентября Маша сидит за новой партой, хочет быть хорошей ученицей.</w:t>
      </w:r>
    </w:p>
    <w:p w:rsidR="00546C77" w:rsidRPr="00546C77" w:rsidRDefault="00546C77" w:rsidP="003E34B7">
      <w:pPr>
        <w:pStyle w:val="font8"/>
        <w:spacing w:before="0" w:beforeAutospacing="0" w:after="0" w:afterAutospacing="0"/>
        <w:rPr>
          <w:color w:val="403152" w:themeColor="accent4" w:themeShade="80"/>
          <w:sz w:val="28"/>
          <w:szCs w:val="28"/>
        </w:rPr>
      </w:pPr>
      <w:r w:rsidRPr="00546C77">
        <w:rPr>
          <w:b/>
          <w:bCs/>
          <w:color w:val="403152" w:themeColor="accent4" w:themeShade="80"/>
          <w:sz w:val="28"/>
          <w:szCs w:val="28"/>
        </w:rPr>
        <w:t>Вопросы:</w:t>
      </w:r>
    </w:p>
    <w:p w:rsidR="00546C77" w:rsidRPr="00546C77" w:rsidRDefault="00546C77" w:rsidP="00546C77">
      <w:pPr>
        <w:pStyle w:val="font8"/>
        <w:numPr>
          <w:ilvl w:val="0"/>
          <w:numId w:val="2"/>
        </w:numPr>
        <w:spacing w:before="0" w:beforeAutospacing="0" w:after="0" w:afterAutospacing="0"/>
        <w:rPr>
          <w:sz w:val="28"/>
          <w:szCs w:val="28"/>
        </w:rPr>
      </w:pPr>
      <w:r w:rsidRPr="00546C77">
        <w:rPr>
          <w:rStyle w:val="color15"/>
          <w:sz w:val="28"/>
          <w:szCs w:val="28"/>
        </w:rPr>
        <w:t>Кто главные герои мультфильма?</w:t>
      </w:r>
    </w:p>
    <w:p w:rsidR="00546C77" w:rsidRPr="00546C77" w:rsidRDefault="00546C77" w:rsidP="00546C77">
      <w:pPr>
        <w:pStyle w:val="font8"/>
        <w:numPr>
          <w:ilvl w:val="0"/>
          <w:numId w:val="2"/>
        </w:numPr>
        <w:spacing w:before="0" w:beforeAutospacing="0" w:after="0" w:afterAutospacing="0"/>
        <w:rPr>
          <w:sz w:val="28"/>
          <w:szCs w:val="28"/>
        </w:rPr>
      </w:pPr>
      <w:r w:rsidRPr="00546C77">
        <w:rPr>
          <w:rStyle w:val="color15"/>
          <w:sz w:val="28"/>
          <w:szCs w:val="28"/>
        </w:rPr>
        <w:t>Чем они занимаются? </w:t>
      </w:r>
    </w:p>
    <w:p w:rsidR="00546C77" w:rsidRPr="00546C77" w:rsidRDefault="00546C77" w:rsidP="00546C77">
      <w:pPr>
        <w:pStyle w:val="font8"/>
        <w:numPr>
          <w:ilvl w:val="0"/>
          <w:numId w:val="2"/>
        </w:numPr>
        <w:spacing w:before="0" w:beforeAutospacing="0" w:after="0" w:afterAutospacing="0" w:line="360" w:lineRule="auto"/>
        <w:rPr>
          <w:sz w:val="28"/>
          <w:szCs w:val="28"/>
        </w:rPr>
      </w:pPr>
      <w:r w:rsidRPr="00546C77">
        <w:rPr>
          <w:rStyle w:val="color15"/>
          <w:sz w:val="28"/>
          <w:szCs w:val="28"/>
        </w:rPr>
        <w:t>Какой праздник хочет отметить Маша?</w:t>
      </w:r>
    </w:p>
    <w:p w:rsidR="00546C77" w:rsidRPr="00546C77" w:rsidRDefault="00546C77" w:rsidP="00546C77">
      <w:pPr>
        <w:pStyle w:val="a5"/>
        <w:suppressAutoHyphens w:val="0"/>
        <w:spacing w:after="0" w:line="360" w:lineRule="auto"/>
        <w:ind w:left="0" w:firstLine="720"/>
        <w:contextualSpacing/>
        <w:jc w:val="both"/>
        <w:rPr>
          <w:rFonts w:ascii="Times New Roman" w:hAnsi="Times New Roman"/>
          <w:sz w:val="28"/>
          <w:szCs w:val="28"/>
        </w:rPr>
      </w:pPr>
      <w:r w:rsidRPr="00546C77">
        <w:rPr>
          <w:rFonts w:ascii="Times New Roman" w:hAnsi="Times New Roman"/>
          <w:sz w:val="28"/>
          <w:szCs w:val="28"/>
        </w:rPr>
        <w:t>Данное задание подготавливает к просмотру фильма, готовит детей-</w:t>
      </w:r>
      <w:proofErr w:type="spellStart"/>
      <w:r w:rsidRPr="00546C77">
        <w:rPr>
          <w:rFonts w:ascii="Times New Roman" w:hAnsi="Times New Roman"/>
          <w:sz w:val="28"/>
          <w:szCs w:val="28"/>
        </w:rPr>
        <w:t>инофонов</w:t>
      </w:r>
      <w:proofErr w:type="spellEnd"/>
      <w:r w:rsidRPr="00546C77">
        <w:rPr>
          <w:rFonts w:ascii="Times New Roman" w:hAnsi="Times New Roman"/>
          <w:sz w:val="28"/>
          <w:szCs w:val="28"/>
        </w:rPr>
        <w:t xml:space="preserve"> к пониманию сюжета, знакомит с устойчивым выражением «прилежная ученица». Этот же текст можно усложнять в зависимости от уровня готовности детей: можно выпускать падежные окончания, чтобы дети тренировали тему «склонение имён существительных». Также после просмотра мультфильма можно попросить детей составить похожий текст, рассказывающий об увиденном.</w:t>
      </w:r>
    </w:p>
    <w:p w:rsidR="00546C77" w:rsidRPr="00546C77" w:rsidRDefault="00546C77" w:rsidP="00546C77">
      <w:pPr>
        <w:pStyle w:val="a5"/>
        <w:suppressAutoHyphens w:val="0"/>
        <w:spacing w:after="0" w:line="360" w:lineRule="auto"/>
        <w:ind w:left="0" w:firstLine="720"/>
        <w:contextualSpacing/>
        <w:jc w:val="both"/>
        <w:rPr>
          <w:rFonts w:ascii="Times New Roman" w:hAnsi="Times New Roman"/>
          <w:sz w:val="28"/>
          <w:szCs w:val="28"/>
        </w:rPr>
      </w:pPr>
      <w:r w:rsidRPr="00546C77">
        <w:rPr>
          <w:rFonts w:ascii="Times New Roman" w:hAnsi="Times New Roman"/>
          <w:sz w:val="28"/>
          <w:szCs w:val="28"/>
        </w:rPr>
        <w:t xml:space="preserve">Следующий этап – демонстрация мультфильма. В данном случае лучше выбрать комментированный просмотр. Серия насыщена культурными явлениями, характерными для русскоговорящего народа. Желание пойти в первый класс (желание взрослой жизни, встреча с новыми друзьями), букет первому учителю, первый звонок, неподъёмный рюкзак, набитый игрушками, портреты великих писателей в классе – все те моменты, без которых </w:t>
      </w:r>
      <w:r w:rsidRPr="00546C77">
        <w:rPr>
          <w:rFonts w:ascii="Times New Roman" w:hAnsi="Times New Roman"/>
          <w:sz w:val="28"/>
          <w:szCs w:val="28"/>
        </w:rPr>
        <w:lastRenderedPageBreak/>
        <w:t>невозможна жизнь любого русского школьника. Каждый из этих моментов должен объясняться, комментироваться, учитель может задавать вопросы, который выводят детей на анализ ситуации («Как вы думаете, почему во время перемены Маши становится много?»).</w:t>
      </w:r>
    </w:p>
    <w:p w:rsidR="00546C77" w:rsidRPr="00546C77" w:rsidRDefault="00546C77" w:rsidP="00546C77">
      <w:pPr>
        <w:pStyle w:val="a5"/>
        <w:suppressAutoHyphens w:val="0"/>
        <w:spacing w:after="0" w:line="360" w:lineRule="auto"/>
        <w:ind w:left="0" w:firstLine="720"/>
        <w:contextualSpacing/>
        <w:jc w:val="both"/>
        <w:rPr>
          <w:rFonts w:ascii="Times New Roman" w:hAnsi="Times New Roman"/>
          <w:sz w:val="28"/>
          <w:szCs w:val="28"/>
        </w:rPr>
      </w:pPr>
      <w:r w:rsidRPr="00546C77">
        <w:rPr>
          <w:rFonts w:ascii="Times New Roman" w:hAnsi="Times New Roman"/>
          <w:sz w:val="28"/>
          <w:szCs w:val="28"/>
        </w:rPr>
        <w:t xml:space="preserve">Заключительный этап – </w:t>
      </w:r>
      <w:proofErr w:type="spellStart"/>
      <w:r w:rsidRPr="00546C77">
        <w:rPr>
          <w:rFonts w:ascii="Times New Roman" w:hAnsi="Times New Roman"/>
          <w:sz w:val="28"/>
          <w:szCs w:val="28"/>
        </w:rPr>
        <w:t>последемонстрационные</w:t>
      </w:r>
      <w:proofErr w:type="spellEnd"/>
      <w:r w:rsidRPr="00546C77">
        <w:rPr>
          <w:rFonts w:ascii="Times New Roman" w:hAnsi="Times New Roman"/>
          <w:sz w:val="28"/>
          <w:szCs w:val="28"/>
        </w:rPr>
        <w:t xml:space="preserve"> задания. Эти задания показывают, как хорошо понят материал мультфильм, как внимательно дети следили за видеорядом или языковым материалом, интересными фразами и т.д. Первое из заданий этого блока восстановить последовательность сюжета по предложенным картинкам, написать к каждой из них 2-3 предложения, объясняющие, что происходит в данном моменте.  Во-первых, учитель сможет узнать, как внимательно школьники смотрят видеоматериал, насколько они включены в урок.</w:t>
      </w:r>
    </w:p>
    <w:p w:rsidR="00546C77" w:rsidRPr="00546C77" w:rsidRDefault="00546C77" w:rsidP="00546C77">
      <w:pPr>
        <w:pStyle w:val="a5"/>
        <w:suppressAutoHyphens w:val="0"/>
        <w:spacing w:after="0" w:line="360" w:lineRule="auto"/>
        <w:ind w:left="0" w:firstLine="720"/>
        <w:contextualSpacing/>
        <w:jc w:val="both"/>
        <w:rPr>
          <w:rFonts w:ascii="Times New Roman" w:hAnsi="Times New Roman"/>
          <w:sz w:val="28"/>
          <w:szCs w:val="28"/>
        </w:rPr>
      </w:pPr>
      <w:r w:rsidRPr="00546C77">
        <w:rPr>
          <w:rFonts w:ascii="Times New Roman" w:hAnsi="Times New Roman"/>
          <w:sz w:val="28"/>
          <w:szCs w:val="28"/>
        </w:rPr>
        <w:t>Во-вторых, вторая часть задание направлена на создание текста, одно из самых сложных заданий при изучении РКН. Кроме того, дети пересказывают текст, следоват</w:t>
      </w:r>
      <w:r w:rsidRPr="00546C77">
        <w:rPr>
          <w:rFonts w:ascii="Times New Roman" w:hAnsi="Times New Roman"/>
          <w:sz w:val="28"/>
          <w:szCs w:val="28"/>
        </w:rPr>
        <w:t xml:space="preserve">ельно, совершают коммуникацию, </w:t>
      </w:r>
      <w:r w:rsidRPr="00546C77">
        <w:rPr>
          <w:rFonts w:ascii="Times New Roman" w:hAnsi="Times New Roman"/>
          <w:sz w:val="28"/>
          <w:szCs w:val="28"/>
        </w:rPr>
        <w:t>вступают в диалог с увиденным. Это задание можно реализовать как групповое, тогда состоится диалог с одноклассником, что поможет ученику-</w:t>
      </w:r>
      <w:proofErr w:type="spellStart"/>
      <w:r w:rsidRPr="00546C77">
        <w:rPr>
          <w:rFonts w:ascii="Times New Roman" w:hAnsi="Times New Roman"/>
          <w:sz w:val="28"/>
          <w:szCs w:val="28"/>
        </w:rPr>
        <w:t>инофону</w:t>
      </w:r>
      <w:proofErr w:type="spellEnd"/>
      <w:r w:rsidRPr="00546C77">
        <w:rPr>
          <w:rFonts w:ascii="Times New Roman" w:hAnsi="Times New Roman"/>
          <w:sz w:val="28"/>
          <w:szCs w:val="28"/>
        </w:rPr>
        <w:t xml:space="preserve"> быстрее адаптироваться в русскоговорящей среде. В данной вариации задания учителю нужно с особой внимательностью отнестись к партнёру такого ребёнка, чтобы он чувствовал поддержку и уверенность в своих действиях. </w:t>
      </w:r>
    </w:p>
    <w:p w:rsidR="00546C77" w:rsidRPr="00546C77" w:rsidRDefault="00546C77" w:rsidP="00546C77">
      <w:pPr>
        <w:pStyle w:val="a5"/>
        <w:suppressAutoHyphens w:val="0"/>
        <w:spacing w:after="0" w:line="360" w:lineRule="auto"/>
        <w:ind w:left="0" w:firstLine="720"/>
        <w:contextualSpacing/>
        <w:jc w:val="both"/>
        <w:rPr>
          <w:rFonts w:ascii="Times New Roman" w:hAnsi="Times New Roman"/>
          <w:sz w:val="28"/>
          <w:szCs w:val="28"/>
        </w:rPr>
      </w:pPr>
      <w:r w:rsidRPr="00546C77">
        <w:rPr>
          <w:rFonts w:ascii="Times New Roman" w:hAnsi="Times New Roman"/>
          <w:sz w:val="28"/>
          <w:szCs w:val="28"/>
        </w:rPr>
        <w:t>Заключительное задание – решение кроссворда. Данное упражнение проверит усвоение лексики урока. Это задание можно также провести в нескольких формах: решение индивидуальное, парное, заполнение на время и т.д. В данном случае стоит ориентироваться на детей, их мотивацию. Так как слова, которые заданы в кроссворде, не раз звучали на уроке, демонстрировались в фильме, ученики, в том числе дети-</w:t>
      </w:r>
      <w:proofErr w:type="spellStart"/>
      <w:r w:rsidRPr="00546C77">
        <w:rPr>
          <w:rFonts w:ascii="Times New Roman" w:hAnsi="Times New Roman"/>
          <w:sz w:val="28"/>
          <w:szCs w:val="28"/>
        </w:rPr>
        <w:t>инофоны</w:t>
      </w:r>
      <w:proofErr w:type="spellEnd"/>
      <w:r w:rsidRPr="00546C77">
        <w:rPr>
          <w:rFonts w:ascii="Times New Roman" w:hAnsi="Times New Roman"/>
          <w:sz w:val="28"/>
          <w:szCs w:val="28"/>
        </w:rPr>
        <w:t xml:space="preserve">, без труда справятся с этим заданием, что создаст определенную ситуацию успеха. </w:t>
      </w:r>
    </w:p>
    <w:p w:rsidR="00546C77" w:rsidRPr="00546C77" w:rsidRDefault="00546C77" w:rsidP="00546C77">
      <w:pPr>
        <w:pStyle w:val="a5"/>
        <w:suppressAutoHyphens w:val="0"/>
        <w:spacing w:after="0" w:line="360" w:lineRule="auto"/>
        <w:ind w:left="0" w:firstLine="720"/>
        <w:contextualSpacing/>
        <w:jc w:val="both"/>
        <w:rPr>
          <w:rFonts w:ascii="Times New Roman" w:hAnsi="Times New Roman"/>
          <w:sz w:val="28"/>
          <w:szCs w:val="28"/>
        </w:rPr>
      </w:pPr>
      <w:r w:rsidRPr="00546C77">
        <w:rPr>
          <w:rFonts w:ascii="Times New Roman" w:hAnsi="Times New Roman"/>
          <w:sz w:val="28"/>
          <w:szCs w:val="28"/>
        </w:rPr>
        <w:t xml:space="preserve">Учитывая возможности ученика, можно попросить его составить текст о его первом дне в школе. </w:t>
      </w:r>
    </w:p>
    <w:p w:rsidR="00546C77" w:rsidRPr="00546C77" w:rsidRDefault="00546C77">
      <w:pPr>
        <w:pStyle w:val="a5"/>
        <w:suppressAutoHyphens w:val="0"/>
        <w:spacing w:after="0" w:line="360" w:lineRule="auto"/>
        <w:ind w:left="0" w:firstLine="720"/>
        <w:contextualSpacing/>
        <w:jc w:val="both"/>
        <w:rPr>
          <w:rFonts w:ascii="Times New Roman" w:hAnsi="Times New Roman"/>
          <w:sz w:val="28"/>
          <w:szCs w:val="28"/>
        </w:rPr>
      </w:pPr>
    </w:p>
    <w:sectPr w:rsidR="00546C77" w:rsidRPr="00546C77" w:rsidSect="00585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76DEA8A6"/>
    <w:lvl w:ilvl="0" w:tplc="020618C0">
      <w:start w:val="1"/>
      <w:numFmt w:val="decimal"/>
      <w:lvlText w:val="%1."/>
      <w:lvlJc w:val="left"/>
      <w:pPr>
        <w:ind w:left="108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 w15:restartNumberingAfterBreak="0">
    <w:nsid w:val="035F069E"/>
    <w:multiLevelType w:val="multilevel"/>
    <w:tmpl w:val="3A5C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55"/>
    <w:rsid w:val="002C40BF"/>
    <w:rsid w:val="002D13D4"/>
    <w:rsid w:val="003E34B7"/>
    <w:rsid w:val="00546C77"/>
    <w:rsid w:val="00572F6B"/>
    <w:rsid w:val="00585AA2"/>
    <w:rsid w:val="005B498A"/>
    <w:rsid w:val="0066565C"/>
    <w:rsid w:val="00926781"/>
    <w:rsid w:val="00B25172"/>
    <w:rsid w:val="00CC0355"/>
    <w:rsid w:val="00E5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E6C6"/>
  <w15:docId w15:val="{D50A45B5-D317-411D-B237-BE1FA1E3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5172"/>
    <w:pPr>
      <w:spacing w:after="120" w:line="240" w:lineRule="auto"/>
    </w:pPr>
    <w:rPr>
      <w:sz w:val="24"/>
      <w:szCs w:val="24"/>
      <w:lang w:val="en-US"/>
    </w:rPr>
  </w:style>
  <w:style w:type="character" w:customStyle="1" w:styleId="a4">
    <w:name w:val="Основной текст Знак"/>
    <w:basedOn w:val="a0"/>
    <w:link w:val="a3"/>
    <w:rsid w:val="00B25172"/>
    <w:rPr>
      <w:sz w:val="24"/>
      <w:szCs w:val="24"/>
      <w:lang w:val="en-US"/>
    </w:rPr>
  </w:style>
  <w:style w:type="paragraph" w:styleId="a5">
    <w:name w:val="List Paragraph"/>
    <w:basedOn w:val="a"/>
    <w:uiPriority w:val="99"/>
    <w:qFormat/>
    <w:rsid w:val="00546C77"/>
    <w:pPr>
      <w:suppressAutoHyphens/>
      <w:ind w:left="720"/>
    </w:pPr>
    <w:rPr>
      <w:rFonts w:ascii="Calibri" w:eastAsia="Calibri" w:hAnsi="Calibri" w:cs="Times New Roman"/>
      <w:lang w:eastAsia="ar-SA"/>
    </w:rPr>
  </w:style>
  <w:style w:type="paragraph" w:customStyle="1" w:styleId="font8">
    <w:name w:val="font_8"/>
    <w:basedOn w:val="a"/>
    <w:rsid w:val="00546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546C77"/>
  </w:style>
  <w:style w:type="character" w:customStyle="1" w:styleId="wixguard">
    <w:name w:val="wixguard"/>
    <w:basedOn w:val="a0"/>
    <w:rsid w:val="0054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Marina Shutyak</cp:lastModifiedBy>
  <cp:revision>2</cp:revision>
  <cp:lastPrinted>2017-09-11T19:21:00Z</cp:lastPrinted>
  <dcterms:created xsi:type="dcterms:W3CDTF">2017-11-29T18:55:00Z</dcterms:created>
  <dcterms:modified xsi:type="dcterms:W3CDTF">2017-11-29T18:55:00Z</dcterms:modified>
</cp:coreProperties>
</file>